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1C32C" w14:textId="77777777" w:rsidR="00E11301" w:rsidRPr="00E11301" w:rsidRDefault="00E11301" w:rsidP="00E11301">
      <w:pPr>
        <w:shd w:val="clear" w:color="auto" w:fill="FFFFFF"/>
        <w:spacing w:before="100" w:beforeAutospacing="1" w:after="105" w:line="240" w:lineRule="auto"/>
        <w:jc w:val="center"/>
        <w:rPr>
          <w:rFonts w:eastAsia="Times New Roman" w:cs="Times New Roman"/>
          <w:color w:val="565656"/>
          <w:sz w:val="52"/>
          <w:szCs w:val="52"/>
        </w:rPr>
      </w:pPr>
      <w:r w:rsidRPr="00E11301">
        <w:rPr>
          <w:rFonts w:eastAsia="Times New Roman" w:cs="Times New Roman"/>
          <w:color w:val="565656"/>
          <w:sz w:val="52"/>
          <w:szCs w:val="52"/>
        </w:rPr>
        <w:t>College Resources</w:t>
      </w:r>
    </w:p>
    <w:p w14:paraId="1BC92336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5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FAFSA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Federal Student Aid website sponsored by the U.S. Department of Education where you can find FAFSA forms and submit your Application for Federal Student Aid.</w:t>
      </w:r>
    </w:p>
    <w:p w14:paraId="0E589940" w14:textId="5F4C1410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6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ED Pubs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Official U.S. Department of Education website to order Free U.S. Department of Education publications.</w:t>
      </w:r>
    </w:p>
    <w:p w14:paraId="77FBDC6D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7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Federal Stude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n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t Aid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Federal Student Aid, an Office of the U.S. Department of Education, is the place to find the information you need to apply for and understand Federal Student Aid, including: determining dependency status; how aid is calculated; types of financial aid; finding &amp; applying for scholarships; loan interest &amp; fees; avoiding financial scams; loan repayment; college preparation checklist; information for parents; graduate school funding; and much more.</w:t>
      </w:r>
    </w:p>
    <w:p w14:paraId="144439EF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8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Open Education Da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t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abase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 xml:space="preserve"> – </w:t>
      </w:r>
      <w:proofErr w:type="spellStart"/>
      <w:r w:rsidR="00E11301" w:rsidRPr="00E11301">
        <w:rPr>
          <w:rFonts w:eastAsia="Times New Roman" w:cs="Times New Roman"/>
          <w:color w:val="565656"/>
          <w:sz w:val="24"/>
          <w:szCs w:val="24"/>
        </w:rPr>
        <w:t>OEDb</w:t>
      </w:r>
      <w:proofErr w:type="spellEnd"/>
      <w:r w:rsidR="00E11301" w:rsidRPr="00E11301">
        <w:rPr>
          <w:rFonts w:eastAsia="Times New Roman" w:cs="Times New Roman"/>
          <w:color w:val="565656"/>
          <w:sz w:val="24"/>
          <w:szCs w:val="24"/>
        </w:rPr>
        <w:t xml:space="preserve"> is a comprehensive online education directory for both free and for-credit learning options that offers up-to-date, detailed program information from accredited online colleges for degree seekers and categorize free online college courses from well-known universities and providers.</w:t>
      </w:r>
    </w:p>
    <w:p w14:paraId="186F54E0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9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Rise Up Missis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s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ippi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The Mississippi Institutes of Higher Learning’s The College Knowledge Project.</w:t>
      </w:r>
    </w:p>
    <w:p w14:paraId="0217E10F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0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Occupationa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l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 xml:space="preserve"> Outlook Handbook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The Department of Labor’s guide to career information about hundreds of occupations.</w:t>
      </w:r>
    </w:p>
    <w:p w14:paraId="69219B18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1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College Bo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a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rd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A non-profit organization whose mission is helping students attain a college education.</w:t>
      </w:r>
    </w:p>
    <w:p w14:paraId="4947CCB9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2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Guide to O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n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line Schools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SR Education Group’s goal is to provide comprehensive, accurate information on online degrees from accredited schools across the United State.</w:t>
      </w:r>
    </w:p>
    <w:p w14:paraId="6285C05A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3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 xml:space="preserve">Choosing a 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C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ollege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The Federal Trade Commission’s advice for choosing a college.</w:t>
      </w:r>
    </w:p>
    <w:p w14:paraId="40313328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4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Online Coll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e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ges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A guide to the best online degree programs and other resources.</w:t>
      </w:r>
    </w:p>
    <w:p w14:paraId="3A84660A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5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College Nav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i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gator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The Department of Education resource for finding accredited colleges and programs.</w:t>
      </w:r>
    </w:p>
    <w:p w14:paraId="044B65AD" w14:textId="77777777" w:rsidR="00E11301" w:rsidRPr="00E11301" w:rsidRDefault="0011346F" w:rsidP="00E11301">
      <w:pPr>
        <w:numPr>
          <w:ilvl w:val="0"/>
          <w:numId w:val="1"/>
        </w:numPr>
        <w:shd w:val="clear" w:color="auto" w:fill="FFFFFF"/>
        <w:spacing w:before="100" w:beforeAutospacing="1" w:after="105" w:line="240" w:lineRule="auto"/>
        <w:rPr>
          <w:rFonts w:eastAsia="Times New Roman" w:cs="Times New Roman"/>
          <w:color w:val="565656"/>
          <w:sz w:val="24"/>
          <w:szCs w:val="24"/>
        </w:rPr>
      </w:pPr>
      <w:hyperlink r:id="rId16" w:tgtFrame="_blank" w:history="1"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 xml:space="preserve">Community 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C</w:t>
        </w:r>
        <w:r w:rsidR="00E11301" w:rsidRPr="00E11301">
          <w:rPr>
            <w:rFonts w:eastAsia="Times New Roman" w:cs="Times New Roman"/>
            <w:color w:val="1A80B6"/>
            <w:sz w:val="24"/>
            <w:szCs w:val="24"/>
            <w:u w:val="single"/>
          </w:rPr>
          <w:t>ollege Review</w:t>
        </w:r>
      </w:hyperlink>
      <w:r w:rsidR="00E11301" w:rsidRPr="00E11301">
        <w:rPr>
          <w:rFonts w:eastAsia="Times New Roman" w:cs="Times New Roman"/>
          <w:color w:val="565656"/>
          <w:sz w:val="24"/>
          <w:szCs w:val="24"/>
        </w:rPr>
        <w:t> – A clearinghouse of information about community colleges – accreditation, tuition and financial aid, dorm living, etc.</w:t>
      </w:r>
    </w:p>
    <w:p w14:paraId="5B8861BB" w14:textId="77777777" w:rsidR="006568D5" w:rsidRPr="00E11301" w:rsidRDefault="0011346F">
      <w:pPr>
        <w:rPr>
          <w:sz w:val="24"/>
          <w:szCs w:val="24"/>
        </w:rPr>
      </w:pPr>
    </w:p>
    <w:sectPr w:rsidR="006568D5" w:rsidRPr="00E1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F12EB"/>
    <w:multiLevelType w:val="multilevel"/>
    <w:tmpl w:val="D8BC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01"/>
    <w:rsid w:val="0011346F"/>
    <w:rsid w:val="00D940FE"/>
    <w:rsid w:val="00DD0AEA"/>
    <w:rsid w:val="00E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418"/>
  <w15:chartTrackingRefBased/>
  <w15:docId w15:val="{9A4E71E6-A662-407C-8F7B-4843743C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1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db.org/" TargetMode="External"/><Relationship Id="rId13" Type="http://schemas.openxmlformats.org/officeDocument/2006/relationships/hyperlink" Target="http://www.consumer.ftc.gov/articles/0395-choosing-college-questions-a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aid.ed.gov/sa/" TargetMode="External"/><Relationship Id="rId12" Type="http://schemas.openxmlformats.org/officeDocument/2006/relationships/hyperlink" Target="http://www.guidetoonlineschool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mmunitycollegereview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sa.gov/federal-agencies/education-publications-center-edpubs" TargetMode="External"/><Relationship Id="rId11" Type="http://schemas.openxmlformats.org/officeDocument/2006/relationships/hyperlink" Target="https://www.collegeboard.org/" TargetMode="External"/><Relationship Id="rId5" Type="http://schemas.openxmlformats.org/officeDocument/2006/relationships/hyperlink" Target="http://fafsa.gov/" TargetMode="External"/><Relationship Id="rId15" Type="http://schemas.openxmlformats.org/officeDocument/2006/relationships/hyperlink" Target="http://nces.ed.gov/collegenavigator/" TargetMode="External"/><Relationship Id="rId10" Type="http://schemas.openxmlformats.org/officeDocument/2006/relationships/hyperlink" Target="http://www.bls.gov/oo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eupms.com/" TargetMode="External"/><Relationship Id="rId14" Type="http://schemas.openxmlformats.org/officeDocument/2006/relationships/hyperlink" Target="http://www.onlinecolleg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Busbea</dc:creator>
  <cp:keywords/>
  <dc:description/>
  <cp:lastModifiedBy>Tori Hopper LOWNDES</cp:lastModifiedBy>
  <cp:revision>2</cp:revision>
  <dcterms:created xsi:type="dcterms:W3CDTF">2017-10-24T18:57:00Z</dcterms:created>
  <dcterms:modified xsi:type="dcterms:W3CDTF">2020-12-16T20:37:00Z</dcterms:modified>
</cp:coreProperties>
</file>